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393A1" w14:textId="428DAFBA" w:rsidR="006D299E" w:rsidRDefault="006D299E" w:rsidP="00B53CFB">
      <w:pPr>
        <w:pBdr>
          <w:bottom w:val="single" w:sz="4" w:space="1" w:color="auto"/>
        </w:pBdr>
        <w:spacing w:line="192" w:lineRule="auto"/>
        <w:jc w:val="center"/>
        <w:rPr>
          <w:b/>
          <w:bCs/>
          <w:sz w:val="28"/>
          <w:szCs w:val="28"/>
        </w:rPr>
      </w:pPr>
      <w:r>
        <w:rPr>
          <w:b/>
          <w:bCs/>
          <w:noProof/>
          <w:sz w:val="28"/>
          <w:szCs w:val="28"/>
        </w:rPr>
        <w:drawing>
          <wp:inline distT="0" distB="0" distL="0" distR="0" wp14:anchorId="509B479D" wp14:editId="51071589">
            <wp:extent cx="1651000" cy="747500"/>
            <wp:effectExtent l="0" t="0" r="6350" b="0"/>
            <wp:docPr id="1528946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946468" name="Picture 152894646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4035" cy="748874"/>
                    </a:xfrm>
                    <a:prstGeom prst="rect">
                      <a:avLst/>
                    </a:prstGeom>
                  </pic:spPr>
                </pic:pic>
              </a:graphicData>
            </a:graphic>
          </wp:inline>
        </w:drawing>
      </w:r>
    </w:p>
    <w:p w14:paraId="3B29BA11" w14:textId="77777777" w:rsidR="006D299E" w:rsidRDefault="006D299E" w:rsidP="00B53CFB">
      <w:pPr>
        <w:pBdr>
          <w:bottom w:val="single" w:sz="4" w:space="1" w:color="auto"/>
        </w:pBdr>
        <w:spacing w:line="192" w:lineRule="auto"/>
        <w:jc w:val="center"/>
        <w:rPr>
          <w:b/>
          <w:bCs/>
          <w:sz w:val="28"/>
          <w:szCs w:val="28"/>
        </w:rPr>
      </w:pPr>
    </w:p>
    <w:p w14:paraId="1349ADCE" w14:textId="7A737A5A" w:rsidR="006D299E" w:rsidRPr="006D299E" w:rsidRDefault="006D299E" w:rsidP="00B53CFB">
      <w:pPr>
        <w:pBdr>
          <w:bottom w:val="single" w:sz="4" w:space="1" w:color="auto"/>
        </w:pBdr>
        <w:spacing w:line="192" w:lineRule="auto"/>
        <w:jc w:val="center"/>
        <w:rPr>
          <w:b/>
          <w:bCs/>
          <w:sz w:val="28"/>
          <w:szCs w:val="28"/>
        </w:rPr>
      </w:pPr>
      <w:r w:rsidRPr="006D299E">
        <w:rPr>
          <w:b/>
          <w:bCs/>
          <w:sz w:val="28"/>
          <w:szCs w:val="28"/>
        </w:rPr>
        <w:t>Scottish Men’s Sheds – Fair Work Policy template</w:t>
      </w:r>
    </w:p>
    <w:p w14:paraId="4527C21A" w14:textId="77777777" w:rsidR="006D299E" w:rsidRDefault="006D299E" w:rsidP="00B53CFB">
      <w:pPr>
        <w:spacing w:line="192" w:lineRule="auto"/>
      </w:pPr>
    </w:p>
    <w:p w14:paraId="0C9D8265" w14:textId="77777777" w:rsidR="006D299E" w:rsidRPr="006D299E" w:rsidRDefault="006D299E" w:rsidP="00B53CFB">
      <w:pPr>
        <w:spacing w:line="192" w:lineRule="auto"/>
        <w:rPr>
          <w:b/>
          <w:bCs/>
        </w:rPr>
      </w:pPr>
      <w:r w:rsidRPr="006D299E">
        <w:rPr>
          <w:b/>
          <w:bCs/>
        </w:rPr>
        <w:t>1. Purpose</w:t>
      </w:r>
    </w:p>
    <w:p w14:paraId="11A005E8" w14:textId="77777777" w:rsidR="006D299E" w:rsidRDefault="006D299E" w:rsidP="00B53CFB">
      <w:pPr>
        <w:spacing w:line="192" w:lineRule="auto"/>
      </w:pPr>
    </w:p>
    <w:p w14:paraId="3BD7529E" w14:textId="67A2FA99" w:rsidR="006D299E" w:rsidRDefault="006D299E" w:rsidP="00B53CFB">
      <w:pPr>
        <w:spacing w:line="192" w:lineRule="auto"/>
      </w:pPr>
      <w:r>
        <w:t xml:space="preserve">The purpose of this policy is to outline </w:t>
      </w:r>
      <w:r w:rsidR="009D5E2D" w:rsidRPr="009D5E2D">
        <w:rPr>
          <w:color w:val="4472C4" w:themeColor="accent1"/>
        </w:rPr>
        <w:t xml:space="preserve">[insert Shed name] </w:t>
      </w:r>
      <w:r w:rsidR="009D5E2D">
        <w:t>Men’s Shed’s</w:t>
      </w:r>
      <w:r>
        <w:t xml:space="preserve"> commitment to Fair Work principles in all aspects of Shed activities. </w:t>
      </w:r>
      <w:r w:rsidR="009D5E2D" w:rsidRPr="009D5E2D">
        <w:t>This policy ensures that all members, volunteers, and any paid staff are treated fairly, have clear roles and expectations, and operate in line with Scottish Government guidelines—even where volunteers are not considered employees</w:t>
      </w:r>
      <w:r w:rsidR="009D5E2D">
        <w:t>.</w:t>
      </w:r>
    </w:p>
    <w:p w14:paraId="184927FE" w14:textId="77777777" w:rsidR="009D5E2D" w:rsidRDefault="009D5E2D" w:rsidP="00B53CFB">
      <w:pPr>
        <w:spacing w:line="192" w:lineRule="auto"/>
      </w:pPr>
    </w:p>
    <w:p w14:paraId="4E8938A9" w14:textId="77777777" w:rsidR="006D299E" w:rsidRPr="006D299E" w:rsidRDefault="006D299E" w:rsidP="00B53CFB">
      <w:pPr>
        <w:spacing w:line="192" w:lineRule="auto"/>
        <w:rPr>
          <w:b/>
          <w:bCs/>
        </w:rPr>
      </w:pPr>
      <w:r w:rsidRPr="006D299E">
        <w:rPr>
          <w:b/>
          <w:bCs/>
        </w:rPr>
        <w:t>2. Scope</w:t>
      </w:r>
    </w:p>
    <w:p w14:paraId="014F8D41" w14:textId="77777777" w:rsidR="006D299E" w:rsidRDefault="006D299E" w:rsidP="00B53CFB">
      <w:pPr>
        <w:spacing w:line="192" w:lineRule="auto"/>
      </w:pPr>
    </w:p>
    <w:p w14:paraId="7D880798" w14:textId="215E1911" w:rsidR="006D299E" w:rsidRDefault="006D299E" w:rsidP="00B53CFB">
      <w:pPr>
        <w:spacing w:line="192" w:lineRule="auto"/>
      </w:pPr>
      <w:r>
        <w:t>This policy applies to:</w:t>
      </w:r>
      <w:r w:rsidR="009D5E2D">
        <w:t xml:space="preserve"> a</w:t>
      </w:r>
      <w:r>
        <w:t>ll Shed members and volunteers</w:t>
      </w:r>
      <w:r w:rsidR="009D5E2D">
        <w:t>; a</w:t>
      </w:r>
      <w:r>
        <w:t>ny paid staff or contractors engaged by the Shed</w:t>
      </w:r>
      <w:r w:rsidR="009D5E2D">
        <w:t>; and a</w:t>
      </w:r>
      <w:r>
        <w:t>ll activities, workshops, and events organised under the Shed’s name</w:t>
      </w:r>
      <w:r w:rsidR="009D5E2D">
        <w:t>.</w:t>
      </w:r>
    </w:p>
    <w:p w14:paraId="66984827" w14:textId="77777777" w:rsidR="006D299E" w:rsidRDefault="006D299E" w:rsidP="00B53CFB">
      <w:pPr>
        <w:spacing w:line="192" w:lineRule="auto"/>
      </w:pPr>
    </w:p>
    <w:p w14:paraId="7B14FCC5" w14:textId="77777777" w:rsidR="006D299E" w:rsidRPr="006D299E" w:rsidRDefault="006D299E" w:rsidP="00B53CFB">
      <w:pPr>
        <w:spacing w:line="192" w:lineRule="auto"/>
        <w:rPr>
          <w:b/>
          <w:bCs/>
        </w:rPr>
      </w:pPr>
      <w:r w:rsidRPr="006D299E">
        <w:rPr>
          <w:b/>
          <w:bCs/>
        </w:rPr>
        <w:t>3. Principles of Fair Work</w:t>
      </w:r>
    </w:p>
    <w:p w14:paraId="6F321463" w14:textId="77777777" w:rsidR="006D299E" w:rsidRDefault="006D299E" w:rsidP="00B53CFB">
      <w:pPr>
        <w:spacing w:line="192" w:lineRule="auto"/>
      </w:pPr>
    </w:p>
    <w:p w14:paraId="6F451FDC" w14:textId="77777777" w:rsidR="006D299E" w:rsidRDefault="006D299E" w:rsidP="00B53CFB">
      <w:pPr>
        <w:spacing w:line="192" w:lineRule="auto"/>
      </w:pPr>
      <w:r>
        <w:t>Our Shed is committed to:</w:t>
      </w:r>
    </w:p>
    <w:p w14:paraId="49E42B8A" w14:textId="77777777" w:rsidR="006D299E" w:rsidRDefault="006D299E" w:rsidP="00B53CFB">
      <w:pPr>
        <w:spacing w:line="192" w:lineRule="auto"/>
      </w:pPr>
    </w:p>
    <w:p w14:paraId="51672745" w14:textId="77777777" w:rsidR="006D299E" w:rsidRDefault="006D299E" w:rsidP="00B53CFB">
      <w:pPr>
        <w:pStyle w:val="ListParagraph"/>
        <w:numPr>
          <w:ilvl w:val="0"/>
          <w:numId w:val="2"/>
        </w:numPr>
        <w:spacing w:line="192" w:lineRule="auto"/>
      </w:pPr>
      <w:r>
        <w:t>Respect: Treating all individuals with dignity and valuing their contributions.</w:t>
      </w:r>
    </w:p>
    <w:p w14:paraId="1178A2F2" w14:textId="77777777" w:rsidR="006D299E" w:rsidRDefault="006D299E" w:rsidP="00B53CFB">
      <w:pPr>
        <w:pStyle w:val="ListParagraph"/>
        <w:numPr>
          <w:ilvl w:val="0"/>
          <w:numId w:val="2"/>
        </w:numPr>
        <w:spacing w:line="192" w:lineRule="auto"/>
      </w:pPr>
      <w:r>
        <w:t>Opportunity: Ensuring all members and volunteers have access to opportunities for learning, participation, and leadership.</w:t>
      </w:r>
    </w:p>
    <w:p w14:paraId="645F8C54" w14:textId="77777777" w:rsidR="006D299E" w:rsidRDefault="006D299E" w:rsidP="00B53CFB">
      <w:pPr>
        <w:pStyle w:val="ListParagraph"/>
        <w:numPr>
          <w:ilvl w:val="0"/>
          <w:numId w:val="2"/>
        </w:numPr>
        <w:spacing w:line="192" w:lineRule="auto"/>
      </w:pPr>
      <w:r>
        <w:t>Security: Providing clarity on roles, responsibilities, and any paid work arrangements.</w:t>
      </w:r>
    </w:p>
    <w:p w14:paraId="098C7763" w14:textId="77777777" w:rsidR="006D299E" w:rsidRDefault="006D299E" w:rsidP="00B53CFB">
      <w:pPr>
        <w:pStyle w:val="ListParagraph"/>
        <w:numPr>
          <w:ilvl w:val="0"/>
          <w:numId w:val="2"/>
        </w:numPr>
        <w:spacing w:line="192" w:lineRule="auto"/>
      </w:pPr>
      <w:r>
        <w:t>Fulfilment: Encouraging meaningful engagement that promotes personal wellbeing and development.</w:t>
      </w:r>
    </w:p>
    <w:p w14:paraId="06373920" w14:textId="77777777" w:rsidR="006D299E" w:rsidRDefault="006D299E" w:rsidP="00B53CFB">
      <w:pPr>
        <w:pStyle w:val="ListParagraph"/>
        <w:numPr>
          <w:ilvl w:val="0"/>
          <w:numId w:val="2"/>
        </w:numPr>
        <w:spacing w:line="192" w:lineRule="auto"/>
      </w:pPr>
      <w:r>
        <w:t>Effective Voice: Listening to members and volunteers and providing safe channels for feedback and concerns.</w:t>
      </w:r>
    </w:p>
    <w:p w14:paraId="0F972651" w14:textId="77777777" w:rsidR="006D299E" w:rsidRDefault="006D299E" w:rsidP="00B53CFB">
      <w:pPr>
        <w:spacing w:line="192" w:lineRule="auto"/>
      </w:pPr>
    </w:p>
    <w:p w14:paraId="34A5B2EA" w14:textId="77777777" w:rsidR="006D299E" w:rsidRPr="006D299E" w:rsidRDefault="006D299E" w:rsidP="00B53CFB">
      <w:pPr>
        <w:spacing w:line="192" w:lineRule="auto"/>
        <w:rPr>
          <w:b/>
          <w:bCs/>
        </w:rPr>
      </w:pPr>
      <w:r w:rsidRPr="006D299E">
        <w:rPr>
          <w:b/>
          <w:bCs/>
        </w:rPr>
        <w:t>4. Equality and Diversity</w:t>
      </w:r>
    </w:p>
    <w:p w14:paraId="53CD8B68" w14:textId="77777777" w:rsidR="006D299E" w:rsidRDefault="006D299E" w:rsidP="00B53CFB">
      <w:pPr>
        <w:spacing w:line="192" w:lineRule="auto"/>
      </w:pPr>
    </w:p>
    <w:p w14:paraId="6D91BC9E" w14:textId="24FAF8D5" w:rsidR="006D299E" w:rsidRDefault="009D5E2D" w:rsidP="00B53CFB">
      <w:pPr>
        <w:spacing w:line="192" w:lineRule="auto"/>
      </w:pPr>
      <w:r>
        <w:t>Our Shed is</w:t>
      </w:r>
      <w:r w:rsidR="006D299E">
        <w:t xml:space="preserve"> committed to creating an inclusive environment free from discrimination. All members and volunteers should be treated equitably, regardless of:</w:t>
      </w:r>
      <w:r>
        <w:t xml:space="preserve"> a</w:t>
      </w:r>
      <w:r w:rsidR="006D299E">
        <w:t>ge, gender, race, religion or belief</w:t>
      </w:r>
      <w:r>
        <w:t>; d</w:t>
      </w:r>
      <w:r w:rsidR="006D299E">
        <w:t>isability</w:t>
      </w:r>
      <w:r>
        <w:t>; s</w:t>
      </w:r>
      <w:r w:rsidR="006D299E">
        <w:t>exual orientation</w:t>
      </w:r>
      <w:r>
        <w:t>; and/or s</w:t>
      </w:r>
      <w:r w:rsidR="006D299E">
        <w:t>ocioeconomic background</w:t>
      </w:r>
      <w:r>
        <w:t>.</w:t>
      </w:r>
    </w:p>
    <w:p w14:paraId="0AFDE440" w14:textId="77777777" w:rsidR="006D299E" w:rsidRDefault="006D299E" w:rsidP="00B53CFB">
      <w:pPr>
        <w:spacing w:line="192" w:lineRule="auto"/>
      </w:pPr>
    </w:p>
    <w:p w14:paraId="492A1FA0" w14:textId="77777777" w:rsidR="006D299E" w:rsidRPr="006D299E" w:rsidRDefault="006D299E" w:rsidP="00B53CFB">
      <w:pPr>
        <w:spacing w:line="192" w:lineRule="auto"/>
        <w:rPr>
          <w:b/>
          <w:bCs/>
        </w:rPr>
      </w:pPr>
      <w:r w:rsidRPr="006D299E">
        <w:rPr>
          <w:b/>
          <w:bCs/>
        </w:rPr>
        <w:t>5. Volunteer and Member Engagement</w:t>
      </w:r>
    </w:p>
    <w:p w14:paraId="700C15B0" w14:textId="77777777" w:rsidR="006D299E" w:rsidRDefault="006D299E" w:rsidP="00B53CFB">
      <w:pPr>
        <w:spacing w:line="192" w:lineRule="auto"/>
      </w:pPr>
    </w:p>
    <w:p w14:paraId="1AA8F59A" w14:textId="77777777" w:rsidR="006D299E" w:rsidRDefault="006D299E" w:rsidP="00B53CFB">
      <w:pPr>
        <w:pStyle w:val="ListParagraph"/>
        <w:numPr>
          <w:ilvl w:val="0"/>
          <w:numId w:val="5"/>
        </w:numPr>
        <w:spacing w:line="192" w:lineRule="auto"/>
      </w:pPr>
      <w:r>
        <w:t>Volunteers and members will receive clear information about their roles.</w:t>
      </w:r>
    </w:p>
    <w:p w14:paraId="0EFEAD6A" w14:textId="77777777" w:rsidR="009D5E2D" w:rsidRDefault="006D299E" w:rsidP="00B53CFB">
      <w:pPr>
        <w:pStyle w:val="ListParagraph"/>
        <w:numPr>
          <w:ilvl w:val="0"/>
          <w:numId w:val="5"/>
        </w:numPr>
        <w:spacing w:line="192" w:lineRule="auto"/>
      </w:pPr>
      <w:r>
        <w:t>Training and support will be provided where possible to enable participation.</w:t>
      </w:r>
    </w:p>
    <w:p w14:paraId="00CE7A78" w14:textId="0222E02C" w:rsidR="006D299E" w:rsidRDefault="006D299E" w:rsidP="00B53CFB">
      <w:pPr>
        <w:pStyle w:val="ListParagraph"/>
        <w:numPr>
          <w:ilvl w:val="0"/>
          <w:numId w:val="5"/>
        </w:numPr>
        <w:spacing w:line="192" w:lineRule="auto"/>
      </w:pPr>
      <w:r>
        <w:t>Feedback and ideas from members will be actively sought and considered.</w:t>
      </w:r>
    </w:p>
    <w:p w14:paraId="0C3D0B43" w14:textId="77777777" w:rsidR="006D299E" w:rsidRDefault="006D299E" w:rsidP="00B53CFB">
      <w:pPr>
        <w:spacing w:line="192" w:lineRule="auto"/>
      </w:pPr>
    </w:p>
    <w:p w14:paraId="1CE5CFA0" w14:textId="77777777" w:rsidR="006D299E" w:rsidRPr="006D299E" w:rsidRDefault="006D299E" w:rsidP="00B53CFB">
      <w:pPr>
        <w:spacing w:line="192" w:lineRule="auto"/>
        <w:rPr>
          <w:b/>
          <w:bCs/>
        </w:rPr>
      </w:pPr>
      <w:r w:rsidRPr="006D299E">
        <w:rPr>
          <w:b/>
          <w:bCs/>
        </w:rPr>
        <w:t>6. Paid Staff (if applicable)</w:t>
      </w:r>
    </w:p>
    <w:p w14:paraId="375AFAA4" w14:textId="77777777" w:rsidR="006D299E" w:rsidRDefault="006D299E" w:rsidP="00B53CFB">
      <w:pPr>
        <w:spacing w:line="192" w:lineRule="auto"/>
      </w:pPr>
    </w:p>
    <w:p w14:paraId="7B6F5D21" w14:textId="61729AAB" w:rsidR="006D299E" w:rsidRDefault="006D299E" w:rsidP="00B53CFB">
      <w:pPr>
        <w:spacing w:line="192" w:lineRule="auto"/>
      </w:pPr>
      <w:r>
        <w:t>Any paid roles will comply with national minimum wage, contractual obligations, and Scottish Fair Work practices.</w:t>
      </w:r>
      <w:r w:rsidR="00B53CFB">
        <w:t xml:space="preserve"> </w:t>
      </w:r>
      <w:r>
        <w:t>Staff will have clear job descriptions and regular opportunities for review and development.</w:t>
      </w:r>
    </w:p>
    <w:p w14:paraId="7A54C634" w14:textId="77777777" w:rsidR="006D299E" w:rsidRDefault="006D299E" w:rsidP="00B53CFB">
      <w:pPr>
        <w:spacing w:line="192" w:lineRule="auto"/>
      </w:pPr>
    </w:p>
    <w:p w14:paraId="2144A59D" w14:textId="77777777" w:rsidR="006D299E" w:rsidRPr="006D299E" w:rsidRDefault="006D299E" w:rsidP="00B53CFB">
      <w:pPr>
        <w:spacing w:line="192" w:lineRule="auto"/>
        <w:rPr>
          <w:b/>
          <w:bCs/>
        </w:rPr>
      </w:pPr>
      <w:r w:rsidRPr="006D299E">
        <w:rPr>
          <w:b/>
          <w:bCs/>
        </w:rPr>
        <w:t>7. Health, Safety, and Wellbeing</w:t>
      </w:r>
    </w:p>
    <w:p w14:paraId="61924117" w14:textId="77777777" w:rsidR="006D299E" w:rsidRDefault="006D299E" w:rsidP="00B53CFB">
      <w:pPr>
        <w:spacing w:line="192" w:lineRule="auto"/>
      </w:pPr>
    </w:p>
    <w:p w14:paraId="42D7ED04" w14:textId="77777777" w:rsidR="006D299E" w:rsidRDefault="006D299E" w:rsidP="00B53CFB">
      <w:pPr>
        <w:pStyle w:val="ListParagraph"/>
        <w:numPr>
          <w:ilvl w:val="0"/>
          <w:numId w:val="7"/>
        </w:numPr>
        <w:spacing w:line="192" w:lineRule="auto"/>
      </w:pPr>
      <w:r>
        <w:t>All members and volunteers will be supported in a safe and healthy environment.</w:t>
      </w:r>
    </w:p>
    <w:p w14:paraId="26D9A78F" w14:textId="77777777" w:rsidR="006D299E" w:rsidRDefault="006D299E" w:rsidP="00B53CFB">
      <w:pPr>
        <w:pStyle w:val="ListParagraph"/>
        <w:numPr>
          <w:ilvl w:val="0"/>
          <w:numId w:val="7"/>
        </w:numPr>
        <w:spacing w:line="192" w:lineRule="auto"/>
      </w:pPr>
      <w:r>
        <w:t>Mental and physical wellbeing will be encouraged through Shed activities and peer support.</w:t>
      </w:r>
    </w:p>
    <w:p w14:paraId="06FDD3EC" w14:textId="77777777" w:rsidR="006D299E" w:rsidRDefault="006D299E" w:rsidP="00B53CFB">
      <w:pPr>
        <w:spacing w:line="192" w:lineRule="auto"/>
      </w:pPr>
    </w:p>
    <w:p w14:paraId="52B7B656" w14:textId="77777777" w:rsidR="006D299E" w:rsidRPr="006D299E" w:rsidRDefault="006D299E" w:rsidP="00B53CFB">
      <w:pPr>
        <w:spacing w:line="192" w:lineRule="auto"/>
        <w:rPr>
          <w:b/>
          <w:bCs/>
        </w:rPr>
      </w:pPr>
      <w:r w:rsidRPr="006D299E">
        <w:rPr>
          <w:b/>
          <w:bCs/>
        </w:rPr>
        <w:t>8. Monitoring and Review</w:t>
      </w:r>
    </w:p>
    <w:p w14:paraId="6CDAE485" w14:textId="77777777" w:rsidR="006D299E" w:rsidRDefault="006D299E" w:rsidP="00B53CFB">
      <w:pPr>
        <w:spacing w:line="192" w:lineRule="auto"/>
      </w:pPr>
    </w:p>
    <w:p w14:paraId="1F7A6490" w14:textId="00D92077" w:rsidR="006D299E" w:rsidRDefault="006D299E" w:rsidP="00B53CFB">
      <w:pPr>
        <w:spacing w:line="192" w:lineRule="auto"/>
      </w:pPr>
      <w:r>
        <w:t>This policy will be reviewed at least annually.</w:t>
      </w:r>
      <w:r w:rsidR="009D5E2D">
        <w:t xml:space="preserve"> </w:t>
      </w:r>
      <w:r>
        <w:t>Feedback from members and volunteers will inform improvements.</w:t>
      </w:r>
    </w:p>
    <w:p w14:paraId="07AE12A8" w14:textId="77777777" w:rsidR="00AA2C7D" w:rsidRDefault="00AA2C7D" w:rsidP="00B53CFB">
      <w:pPr>
        <w:spacing w:line="192" w:lineRule="auto"/>
      </w:pPr>
      <w:bookmarkStart w:id="0" w:name="_Hlk209438920"/>
    </w:p>
    <w:p w14:paraId="68803E59" w14:textId="77777777" w:rsidR="006D299E" w:rsidRDefault="006D299E" w:rsidP="00B53CFB">
      <w:pPr>
        <w:spacing w:line="192" w:lineRule="auto"/>
      </w:pPr>
    </w:p>
    <w:tbl>
      <w:tblPr>
        <w:tblStyle w:val="TableGrid"/>
        <w:tblW w:w="0" w:type="auto"/>
        <w:tblLook w:val="04A0" w:firstRow="1" w:lastRow="0" w:firstColumn="1" w:lastColumn="0" w:noHBand="0" w:noVBand="1"/>
      </w:tblPr>
      <w:tblGrid>
        <w:gridCol w:w="4508"/>
        <w:gridCol w:w="4508"/>
      </w:tblGrid>
      <w:tr w:rsidR="006D299E" w14:paraId="57B899A2" w14:textId="77777777" w:rsidTr="00AA2C7D">
        <w:tc>
          <w:tcPr>
            <w:tcW w:w="4508" w:type="dxa"/>
            <w:shd w:val="clear" w:color="auto" w:fill="BDD6EE" w:themeFill="accent5" w:themeFillTint="66"/>
          </w:tcPr>
          <w:p w14:paraId="65798E06" w14:textId="073712F1" w:rsidR="006D299E" w:rsidRPr="006D299E" w:rsidRDefault="006D299E" w:rsidP="00B53CFB">
            <w:pPr>
              <w:spacing w:line="192" w:lineRule="auto"/>
              <w:rPr>
                <w:b/>
                <w:bCs/>
              </w:rPr>
            </w:pPr>
            <w:r w:rsidRPr="006D299E">
              <w:rPr>
                <w:b/>
                <w:bCs/>
              </w:rPr>
              <w:t>Approved by:</w:t>
            </w:r>
          </w:p>
        </w:tc>
        <w:tc>
          <w:tcPr>
            <w:tcW w:w="4508" w:type="dxa"/>
            <w:shd w:val="clear" w:color="auto" w:fill="BDD6EE" w:themeFill="accent5" w:themeFillTint="66"/>
          </w:tcPr>
          <w:p w14:paraId="034A62B0" w14:textId="0E5F3060" w:rsidR="006D299E" w:rsidRPr="006D299E" w:rsidRDefault="006D299E" w:rsidP="00B53CFB">
            <w:pPr>
              <w:spacing w:line="192" w:lineRule="auto"/>
              <w:rPr>
                <w:b/>
                <w:bCs/>
              </w:rPr>
            </w:pPr>
            <w:r w:rsidRPr="006D299E">
              <w:rPr>
                <w:b/>
                <w:bCs/>
              </w:rPr>
              <w:t>Date:</w:t>
            </w:r>
          </w:p>
        </w:tc>
      </w:tr>
      <w:tr w:rsidR="006D299E" w14:paraId="57613170" w14:textId="77777777" w:rsidTr="006D299E">
        <w:tc>
          <w:tcPr>
            <w:tcW w:w="4508" w:type="dxa"/>
          </w:tcPr>
          <w:p w14:paraId="0FB974B1" w14:textId="77777777" w:rsidR="006D299E" w:rsidRDefault="006D299E" w:rsidP="00B53CFB">
            <w:pPr>
              <w:spacing w:line="192" w:lineRule="auto"/>
            </w:pPr>
          </w:p>
          <w:p w14:paraId="5DB1A9A8" w14:textId="77777777" w:rsidR="00B53CFB" w:rsidRDefault="00B53CFB" w:rsidP="00B53CFB">
            <w:pPr>
              <w:spacing w:line="192" w:lineRule="auto"/>
            </w:pPr>
          </w:p>
          <w:p w14:paraId="5FEAAF53" w14:textId="77777777" w:rsidR="000574D3" w:rsidRDefault="000574D3" w:rsidP="00B53CFB">
            <w:pPr>
              <w:spacing w:line="192" w:lineRule="auto"/>
            </w:pPr>
          </w:p>
        </w:tc>
        <w:tc>
          <w:tcPr>
            <w:tcW w:w="4508" w:type="dxa"/>
          </w:tcPr>
          <w:p w14:paraId="4954DAF8" w14:textId="77777777" w:rsidR="006D299E" w:rsidRDefault="006D299E" w:rsidP="00B53CFB">
            <w:pPr>
              <w:spacing w:line="192" w:lineRule="auto"/>
            </w:pPr>
          </w:p>
        </w:tc>
      </w:tr>
      <w:bookmarkEnd w:id="0"/>
    </w:tbl>
    <w:p w14:paraId="626A8A96" w14:textId="3C0E7645" w:rsidR="008F3D19" w:rsidRDefault="008F3D19" w:rsidP="00B53CFB">
      <w:pPr>
        <w:spacing w:line="192" w:lineRule="auto"/>
      </w:pPr>
    </w:p>
    <w:p w14:paraId="7AC12205" w14:textId="77777777" w:rsidR="000574D3" w:rsidRDefault="000574D3" w:rsidP="00B53CFB">
      <w:pPr>
        <w:spacing w:line="192" w:lineRule="auto"/>
      </w:pPr>
    </w:p>
    <w:p w14:paraId="50A0143F" w14:textId="77777777" w:rsidR="000574D3" w:rsidRDefault="000574D3" w:rsidP="00B53CFB">
      <w:pPr>
        <w:spacing w:line="192" w:lineRule="auto"/>
      </w:pPr>
    </w:p>
    <w:p w14:paraId="52E3EBCA" w14:textId="77777777" w:rsidR="000574D3" w:rsidRDefault="000574D3" w:rsidP="000574D3">
      <w:pPr>
        <w:pBdr>
          <w:bottom w:val="single" w:sz="4" w:space="1" w:color="auto"/>
        </w:pBdr>
        <w:jc w:val="center"/>
        <w:rPr>
          <w:b/>
          <w:bCs/>
          <w:sz w:val="28"/>
          <w:szCs w:val="28"/>
        </w:rPr>
      </w:pPr>
      <w:r>
        <w:rPr>
          <w:b/>
          <w:bCs/>
          <w:noProof/>
          <w:sz w:val="28"/>
          <w:szCs w:val="28"/>
        </w:rPr>
        <w:drawing>
          <wp:inline distT="0" distB="0" distL="0" distR="0" wp14:anchorId="33B0A323" wp14:editId="1A6F5374">
            <wp:extent cx="1651000" cy="747500"/>
            <wp:effectExtent l="0" t="0" r="6350" b="0"/>
            <wp:docPr id="569999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946468" name="Picture 152894646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4035" cy="748874"/>
                    </a:xfrm>
                    <a:prstGeom prst="rect">
                      <a:avLst/>
                    </a:prstGeom>
                  </pic:spPr>
                </pic:pic>
              </a:graphicData>
            </a:graphic>
          </wp:inline>
        </w:drawing>
      </w:r>
    </w:p>
    <w:p w14:paraId="0CD98AE3" w14:textId="77777777" w:rsidR="000574D3" w:rsidRDefault="000574D3" w:rsidP="000574D3">
      <w:pPr>
        <w:pBdr>
          <w:bottom w:val="single" w:sz="4" w:space="1" w:color="auto"/>
        </w:pBdr>
        <w:jc w:val="center"/>
        <w:rPr>
          <w:b/>
          <w:bCs/>
          <w:sz w:val="28"/>
          <w:szCs w:val="28"/>
        </w:rPr>
      </w:pPr>
    </w:p>
    <w:p w14:paraId="10B1EC87" w14:textId="77777777" w:rsidR="000574D3" w:rsidRPr="006D299E" w:rsidRDefault="000574D3" w:rsidP="000574D3">
      <w:pPr>
        <w:pBdr>
          <w:bottom w:val="single" w:sz="4" w:space="1" w:color="auto"/>
        </w:pBdr>
        <w:jc w:val="center"/>
        <w:rPr>
          <w:b/>
          <w:bCs/>
          <w:sz w:val="28"/>
          <w:szCs w:val="28"/>
        </w:rPr>
      </w:pPr>
      <w:r w:rsidRPr="006D299E">
        <w:rPr>
          <w:b/>
          <w:bCs/>
          <w:sz w:val="28"/>
          <w:szCs w:val="28"/>
        </w:rPr>
        <w:t xml:space="preserve">Scottish </w:t>
      </w:r>
      <w:r w:rsidRPr="00825990">
        <w:rPr>
          <w:b/>
          <w:bCs/>
          <w:sz w:val="28"/>
          <w:szCs w:val="28"/>
        </w:rPr>
        <w:t>Men’s Shed – Fair Work Statement</w:t>
      </w:r>
    </w:p>
    <w:p w14:paraId="14CBA427" w14:textId="77777777" w:rsidR="000574D3" w:rsidRDefault="000574D3" w:rsidP="000574D3"/>
    <w:p w14:paraId="63652CFB" w14:textId="77777777" w:rsidR="000574D3" w:rsidRDefault="000574D3" w:rsidP="000574D3"/>
    <w:p w14:paraId="3B7B7798" w14:textId="77777777" w:rsidR="000574D3" w:rsidRDefault="000574D3" w:rsidP="000574D3">
      <w:r>
        <w:t>At [insert Shed Name], we are committed to Fair Work principles to make our Shed welcoming, inclusive, and supportive for everyone.</w:t>
      </w:r>
    </w:p>
    <w:p w14:paraId="0AA7D6F7" w14:textId="77777777" w:rsidR="000574D3" w:rsidRDefault="000574D3" w:rsidP="000574D3"/>
    <w:p w14:paraId="63EE85EA" w14:textId="77777777" w:rsidR="000574D3" w:rsidRPr="006D299E" w:rsidRDefault="000574D3" w:rsidP="000574D3">
      <w:pPr>
        <w:rPr>
          <w:b/>
          <w:bCs/>
        </w:rPr>
      </w:pPr>
      <w:r w:rsidRPr="006D299E">
        <w:rPr>
          <w:b/>
          <w:bCs/>
        </w:rPr>
        <w:t>Our Commitment</w:t>
      </w:r>
    </w:p>
    <w:p w14:paraId="50944716" w14:textId="77777777" w:rsidR="000574D3" w:rsidRDefault="000574D3" w:rsidP="000574D3"/>
    <w:p w14:paraId="6377F21A" w14:textId="77777777" w:rsidR="000574D3" w:rsidRDefault="000574D3" w:rsidP="000574D3">
      <w:pPr>
        <w:pStyle w:val="ListParagraph"/>
        <w:numPr>
          <w:ilvl w:val="0"/>
          <w:numId w:val="4"/>
        </w:numPr>
      </w:pPr>
      <w:r>
        <w:t>Respect: Every member and volunteer is treated with dignity and their contributions valued.</w:t>
      </w:r>
    </w:p>
    <w:p w14:paraId="0B8FCADB" w14:textId="77777777" w:rsidR="000574D3" w:rsidRDefault="000574D3" w:rsidP="000574D3"/>
    <w:p w14:paraId="2665ED41" w14:textId="77777777" w:rsidR="000574D3" w:rsidRDefault="000574D3" w:rsidP="000574D3">
      <w:pPr>
        <w:pStyle w:val="ListParagraph"/>
        <w:numPr>
          <w:ilvl w:val="0"/>
          <w:numId w:val="4"/>
        </w:numPr>
      </w:pPr>
      <w:r>
        <w:t>Opportunity: Everyone can take part, learn new skills, and contribute to the Shed.</w:t>
      </w:r>
    </w:p>
    <w:p w14:paraId="2F4BAB35" w14:textId="77777777" w:rsidR="000574D3" w:rsidRDefault="000574D3" w:rsidP="000574D3"/>
    <w:p w14:paraId="04F3ECDF" w14:textId="77777777" w:rsidR="000574D3" w:rsidRDefault="000574D3" w:rsidP="000574D3">
      <w:pPr>
        <w:pStyle w:val="ListParagraph"/>
        <w:numPr>
          <w:ilvl w:val="0"/>
          <w:numId w:val="4"/>
        </w:numPr>
      </w:pPr>
      <w:r>
        <w:t>Voice: We listen to ideas, feedback, and concerns from all members.</w:t>
      </w:r>
    </w:p>
    <w:p w14:paraId="1CD2C79C" w14:textId="77777777" w:rsidR="000574D3" w:rsidRDefault="000574D3" w:rsidP="000574D3"/>
    <w:p w14:paraId="5D405FAC" w14:textId="77777777" w:rsidR="000574D3" w:rsidRDefault="000574D3" w:rsidP="000574D3">
      <w:pPr>
        <w:pStyle w:val="ListParagraph"/>
        <w:numPr>
          <w:ilvl w:val="0"/>
          <w:numId w:val="4"/>
        </w:numPr>
      </w:pPr>
      <w:r>
        <w:t>Wellbeing: We promote a safe, friendly, and supportive environment.</w:t>
      </w:r>
    </w:p>
    <w:p w14:paraId="09A32593" w14:textId="77777777" w:rsidR="000574D3" w:rsidRDefault="000574D3" w:rsidP="000574D3">
      <w:pPr>
        <w:pStyle w:val="ListParagraph"/>
      </w:pPr>
    </w:p>
    <w:p w14:paraId="52E534F2" w14:textId="77777777" w:rsidR="000574D3" w:rsidRDefault="000574D3" w:rsidP="000574D3">
      <w:pPr>
        <w:pStyle w:val="ListParagraph"/>
        <w:numPr>
          <w:ilvl w:val="0"/>
          <w:numId w:val="4"/>
        </w:numPr>
      </w:pPr>
      <w:r>
        <w:t>Inclusivity: Discrimination of any kind is not tolerated. Everyone is welcome, regardless of age, gender, race, ability, religion, sexual orientation, or background.</w:t>
      </w:r>
    </w:p>
    <w:p w14:paraId="3E2CF8C3" w14:textId="77777777" w:rsidR="000574D3" w:rsidRDefault="000574D3" w:rsidP="000574D3"/>
    <w:p w14:paraId="5E502A4D" w14:textId="77777777" w:rsidR="000574D3" w:rsidRDefault="000574D3" w:rsidP="000574D3">
      <w:pPr>
        <w:rPr>
          <w:b/>
          <w:bCs/>
        </w:rPr>
      </w:pPr>
    </w:p>
    <w:p w14:paraId="4473C788" w14:textId="77777777" w:rsidR="000574D3" w:rsidRPr="00825990" w:rsidRDefault="000574D3" w:rsidP="000574D3">
      <w:pPr>
        <w:rPr>
          <w:b/>
          <w:bCs/>
        </w:rPr>
      </w:pPr>
      <w:r w:rsidRPr="00825990">
        <w:rPr>
          <w:b/>
          <w:bCs/>
        </w:rPr>
        <w:t>How We Work</w:t>
      </w:r>
    </w:p>
    <w:p w14:paraId="28BA740A" w14:textId="77777777" w:rsidR="000574D3" w:rsidRDefault="000574D3" w:rsidP="000574D3"/>
    <w:p w14:paraId="14026FFD" w14:textId="77777777" w:rsidR="000574D3" w:rsidRDefault="000574D3" w:rsidP="000574D3">
      <w:pPr>
        <w:pStyle w:val="ListParagraph"/>
        <w:numPr>
          <w:ilvl w:val="0"/>
          <w:numId w:val="8"/>
        </w:numPr>
      </w:pPr>
      <w:r>
        <w:t>Roles and responsibilities are clear for all members and volunteers.</w:t>
      </w:r>
    </w:p>
    <w:p w14:paraId="3C8EF3E8" w14:textId="77777777" w:rsidR="000574D3" w:rsidRDefault="000574D3" w:rsidP="000574D3"/>
    <w:p w14:paraId="532FF18F" w14:textId="77777777" w:rsidR="000574D3" w:rsidRDefault="000574D3" w:rsidP="000574D3">
      <w:pPr>
        <w:pStyle w:val="ListParagraph"/>
        <w:numPr>
          <w:ilvl w:val="0"/>
          <w:numId w:val="8"/>
        </w:numPr>
      </w:pPr>
      <w:r>
        <w:t>Health and safety are a priority in all Shed activities.</w:t>
      </w:r>
    </w:p>
    <w:p w14:paraId="7152D276" w14:textId="77777777" w:rsidR="000574D3" w:rsidRDefault="000574D3" w:rsidP="000574D3"/>
    <w:p w14:paraId="1160FF11" w14:textId="77777777" w:rsidR="000574D3" w:rsidRDefault="000574D3" w:rsidP="000574D3">
      <w:pPr>
        <w:pStyle w:val="ListParagraph"/>
        <w:numPr>
          <w:ilvl w:val="0"/>
          <w:numId w:val="8"/>
        </w:numPr>
      </w:pPr>
      <w:r>
        <w:t>Members are encouraged to share ideas and help shape Shed activities.</w:t>
      </w:r>
    </w:p>
    <w:p w14:paraId="5125EEF0" w14:textId="77777777" w:rsidR="000574D3" w:rsidRDefault="000574D3" w:rsidP="000574D3"/>
    <w:p w14:paraId="374C5D22" w14:textId="77777777" w:rsidR="000574D3" w:rsidRDefault="000574D3" w:rsidP="000574D3">
      <w:pPr>
        <w:pStyle w:val="ListParagraph"/>
        <w:numPr>
          <w:ilvl w:val="0"/>
          <w:numId w:val="8"/>
        </w:numPr>
      </w:pPr>
      <w:r>
        <w:t>We aim to create a friendly, fair, and positive space for all who join our Shed.</w:t>
      </w:r>
    </w:p>
    <w:p w14:paraId="079DA311" w14:textId="77777777" w:rsidR="000574D3" w:rsidRDefault="000574D3" w:rsidP="000574D3"/>
    <w:p w14:paraId="4585821E" w14:textId="77777777" w:rsidR="000574D3" w:rsidRDefault="000574D3" w:rsidP="000574D3"/>
    <w:p w14:paraId="2DDD828E" w14:textId="77777777" w:rsidR="000574D3" w:rsidRDefault="000574D3" w:rsidP="000574D3"/>
    <w:p w14:paraId="25E64A45" w14:textId="77777777" w:rsidR="000574D3" w:rsidRDefault="000574D3" w:rsidP="000574D3"/>
    <w:tbl>
      <w:tblPr>
        <w:tblStyle w:val="TableGrid"/>
        <w:tblW w:w="0" w:type="auto"/>
        <w:tblLook w:val="04A0" w:firstRow="1" w:lastRow="0" w:firstColumn="1" w:lastColumn="0" w:noHBand="0" w:noVBand="1"/>
      </w:tblPr>
      <w:tblGrid>
        <w:gridCol w:w="4508"/>
        <w:gridCol w:w="4508"/>
      </w:tblGrid>
      <w:tr w:rsidR="000574D3" w14:paraId="0EAD6E4D" w14:textId="77777777" w:rsidTr="000230EC">
        <w:tc>
          <w:tcPr>
            <w:tcW w:w="4508" w:type="dxa"/>
            <w:shd w:val="clear" w:color="auto" w:fill="BDD6EE" w:themeFill="accent5" w:themeFillTint="66"/>
          </w:tcPr>
          <w:p w14:paraId="0EBBF3E3" w14:textId="77777777" w:rsidR="000574D3" w:rsidRPr="006D299E" w:rsidRDefault="000574D3" w:rsidP="000230EC">
            <w:pPr>
              <w:rPr>
                <w:b/>
                <w:bCs/>
              </w:rPr>
            </w:pPr>
            <w:r w:rsidRPr="006D299E">
              <w:rPr>
                <w:b/>
                <w:bCs/>
              </w:rPr>
              <w:t>Approved by:</w:t>
            </w:r>
          </w:p>
        </w:tc>
        <w:tc>
          <w:tcPr>
            <w:tcW w:w="4508" w:type="dxa"/>
            <w:shd w:val="clear" w:color="auto" w:fill="BDD6EE" w:themeFill="accent5" w:themeFillTint="66"/>
          </w:tcPr>
          <w:p w14:paraId="5B88157E" w14:textId="77777777" w:rsidR="000574D3" w:rsidRPr="006D299E" w:rsidRDefault="000574D3" w:rsidP="000230EC">
            <w:pPr>
              <w:rPr>
                <w:b/>
                <w:bCs/>
              </w:rPr>
            </w:pPr>
            <w:r w:rsidRPr="006D299E">
              <w:rPr>
                <w:b/>
                <w:bCs/>
              </w:rPr>
              <w:t>Date:</w:t>
            </w:r>
          </w:p>
        </w:tc>
      </w:tr>
      <w:tr w:rsidR="000574D3" w14:paraId="1286A0F6" w14:textId="77777777" w:rsidTr="000230EC">
        <w:tc>
          <w:tcPr>
            <w:tcW w:w="4508" w:type="dxa"/>
          </w:tcPr>
          <w:p w14:paraId="2E6D2630" w14:textId="77777777" w:rsidR="000574D3" w:rsidRDefault="000574D3" w:rsidP="000230EC"/>
          <w:p w14:paraId="73AE1FDE" w14:textId="77777777" w:rsidR="000574D3" w:rsidRDefault="000574D3" w:rsidP="000230EC"/>
          <w:p w14:paraId="5A37AD51" w14:textId="77777777" w:rsidR="000574D3" w:rsidRDefault="000574D3" w:rsidP="000230EC"/>
          <w:p w14:paraId="2C5ECB57" w14:textId="77777777" w:rsidR="000574D3" w:rsidRDefault="000574D3" w:rsidP="000230EC"/>
        </w:tc>
        <w:tc>
          <w:tcPr>
            <w:tcW w:w="4508" w:type="dxa"/>
          </w:tcPr>
          <w:p w14:paraId="30840E33" w14:textId="77777777" w:rsidR="000574D3" w:rsidRDefault="000574D3" w:rsidP="000230EC"/>
          <w:p w14:paraId="004C199B" w14:textId="77777777" w:rsidR="000574D3" w:rsidRDefault="000574D3" w:rsidP="000230EC"/>
          <w:p w14:paraId="4BABA285" w14:textId="77777777" w:rsidR="000574D3" w:rsidRDefault="000574D3" w:rsidP="000230EC"/>
        </w:tc>
      </w:tr>
    </w:tbl>
    <w:p w14:paraId="51D9AC46" w14:textId="77777777" w:rsidR="000574D3" w:rsidRDefault="000574D3" w:rsidP="000574D3"/>
    <w:p w14:paraId="26B2C808" w14:textId="77777777" w:rsidR="000574D3" w:rsidRDefault="000574D3" w:rsidP="000574D3"/>
    <w:p w14:paraId="2CF5C19C" w14:textId="77777777" w:rsidR="000574D3" w:rsidRDefault="000574D3" w:rsidP="00B53CFB">
      <w:pPr>
        <w:spacing w:line="192" w:lineRule="auto"/>
      </w:pPr>
    </w:p>
    <w:sectPr w:rsidR="000574D3" w:rsidSect="009D5E2D">
      <w:footerReference w:type="default" r:id="rId8"/>
      <w:pgSz w:w="11906" w:h="16838"/>
      <w:pgMar w:top="709" w:right="1440" w:bottom="993"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AEB8F" w14:textId="77777777" w:rsidR="00836A31" w:rsidRDefault="00836A31" w:rsidP="006D299E">
      <w:r>
        <w:separator/>
      </w:r>
    </w:p>
  </w:endnote>
  <w:endnote w:type="continuationSeparator" w:id="0">
    <w:p w14:paraId="7FDC0ADD" w14:textId="77777777" w:rsidR="00836A31" w:rsidRDefault="00836A31" w:rsidP="006D2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586C4" w14:textId="017BEF41" w:rsidR="00DD79F4" w:rsidRDefault="00DD79F4" w:rsidP="00DD79F4">
    <w:pPr>
      <w:pStyle w:val="Footer"/>
      <w:jc w:val="center"/>
    </w:pPr>
    <w:r>
      <w:t>TEMPLATE PROVIDED BY THE SMSA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1588E" w14:textId="77777777" w:rsidR="00836A31" w:rsidRDefault="00836A31" w:rsidP="006D299E">
      <w:r>
        <w:separator/>
      </w:r>
    </w:p>
  </w:footnote>
  <w:footnote w:type="continuationSeparator" w:id="0">
    <w:p w14:paraId="019E49AB" w14:textId="77777777" w:rsidR="00836A31" w:rsidRDefault="00836A31" w:rsidP="006D29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1C0"/>
    <w:multiLevelType w:val="hybridMultilevel"/>
    <w:tmpl w:val="973C5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4E6093"/>
    <w:multiLevelType w:val="hybridMultilevel"/>
    <w:tmpl w:val="45E8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1E6E6E"/>
    <w:multiLevelType w:val="hybridMultilevel"/>
    <w:tmpl w:val="8DC40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CF6268"/>
    <w:multiLevelType w:val="hybridMultilevel"/>
    <w:tmpl w:val="E75C3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A21AC4"/>
    <w:multiLevelType w:val="hybridMultilevel"/>
    <w:tmpl w:val="EC146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DC55BF"/>
    <w:multiLevelType w:val="hybridMultilevel"/>
    <w:tmpl w:val="8B5A6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5E5517"/>
    <w:multiLevelType w:val="hybridMultilevel"/>
    <w:tmpl w:val="2A2A0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A03A10"/>
    <w:multiLevelType w:val="hybridMultilevel"/>
    <w:tmpl w:val="4D5E7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3289796">
    <w:abstractNumId w:val="6"/>
  </w:num>
  <w:num w:numId="2" w16cid:durableId="322205408">
    <w:abstractNumId w:val="2"/>
  </w:num>
  <w:num w:numId="3" w16cid:durableId="1784840104">
    <w:abstractNumId w:val="1"/>
  </w:num>
  <w:num w:numId="4" w16cid:durableId="676737012">
    <w:abstractNumId w:val="3"/>
  </w:num>
  <w:num w:numId="5" w16cid:durableId="1024477702">
    <w:abstractNumId w:val="0"/>
  </w:num>
  <w:num w:numId="6" w16cid:durableId="1882401456">
    <w:abstractNumId w:val="4"/>
  </w:num>
  <w:num w:numId="7" w16cid:durableId="1597055440">
    <w:abstractNumId w:val="7"/>
  </w:num>
  <w:num w:numId="8" w16cid:durableId="6889891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99E"/>
    <w:rsid w:val="000574D3"/>
    <w:rsid w:val="004D3FA7"/>
    <w:rsid w:val="0054155A"/>
    <w:rsid w:val="006422C6"/>
    <w:rsid w:val="006D299E"/>
    <w:rsid w:val="0071581B"/>
    <w:rsid w:val="00836A31"/>
    <w:rsid w:val="008F3D19"/>
    <w:rsid w:val="009344D5"/>
    <w:rsid w:val="009D5E2D"/>
    <w:rsid w:val="00AA2C7D"/>
    <w:rsid w:val="00B12335"/>
    <w:rsid w:val="00B53CFB"/>
    <w:rsid w:val="00C55175"/>
    <w:rsid w:val="00CB40B7"/>
    <w:rsid w:val="00DD79F4"/>
    <w:rsid w:val="00E254E6"/>
    <w:rsid w:val="00FC2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DF416"/>
  <w15:chartTrackingRefBased/>
  <w15:docId w15:val="{CAA3394A-0C8E-4765-90E8-380FE17B2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D19"/>
    <w:pPr>
      <w:spacing w:after="0" w:line="240" w:lineRule="auto"/>
    </w:pPr>
    <w:rPr>
      <w:rFonts w:ascii="Calibri" w:hAnsi="Calibri"/>
    </w:rPr>
  </w:style>
  <w:style w:type="paragraph" w:styleId="Heading1">
    <w:name w:val="heading 1"/>
    <w:basedOn w:val="Normal"/>
    <w:next w:val="Normal"/>
    <w:link w:val="Heading1Char"/>
    <w:uiPriority w:val="9"/>
    <w:qFormat/>
    <w:rsid w:val="006D29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29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299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299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D299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D299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D299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D299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D299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9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29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29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29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29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29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9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9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99E"/>
    <w:rPr>
      <w:rFonts w:eastAsiaTheme="majorEastAsia" w:cstheme="majorBidi"/>
      <w:color w:val="272727" w:themeColor="text1" w:themeTint="D8"/>
    </w:rPr>
  </w:style>
  <w:style w:type="paragraph" w:styleId="Title">
    <w:name w:val="Title"/>
    <w:basedOn w:val="Normal"/>
    <w:next w:val="Normal"/>
    <w:link w:val="TitleChar"/>
    <w:uiPriority w:val="10"/>
    <w:qFormat/>
    <w:rsid w:val="006D29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9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99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9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9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299E"/>
    <w:rPr>
      <w:rFonts w:ascii="Calibri" w:hAnsi="Calibri"/>
      <w:i/>
      <w:iCs/>
      <w:color w:val="404040" w:themeColor="text1" w:themeTint="BF"/>
    </w:rPr>
  </w:style>
  <w:style w:type="paragraph" w:styleId="ListParagraph">
    <w:name w:val="List Paragraph"/>
    <w:basedOn w:val="Normal"/>
    <w:uiPriority w:val="34"/>
    <w:qFormat/>
    <w:rsid w:val="006D299E"/>
    <w:pPr>
      <w:ind w:left="720"/>
      <w:contextualSpacing/>
    </w:pPr>
  </w:style>
  <w:style w:type="character" w:styleId="IntenseEmphasis">
    <w:name w:val="Intense Emphasis"/>
    <w:basedOn w:val="DefaultParagraphFont"/>
    <w:uiPriority w:val="21"/>
    <w:qFormat/>
    <w:rsid w:val="006D299E"/>
    <w:rPr>
      <w:i/>
      <w:iCs/>
      <w:color w:val="2F5496" w:themeColor="accent1" w:themeShade="BF"/>
    </w:rPr>
  </w:style>
  <w:style w:type="paragraph" w:styleId="IntenseQuote">
    <w:name w:val="Intense Quote"/>
    <w:basedOn w:val="Normal"/>
    <w:next w:val="Normal"/>
    <w:link w:val="IntenseQuoteChar"/>
    <w:uiPriority w:val="30"/>
    <w:qFormat/>
    <w:rsid w:val="006D29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299E"/>
    <w:rPr>
      <w:rFonts w:ascii="Calibri" w:hAnsi="Calibri"/>
      <w:i/>
      <w:iCs/>
      <w:color w:val="2F5496" w:themeColor="accent1" w:themeShade="BF"/>
    </w:rPr>
  </w:style>
  <w:style w:type="character" w:styleId="IntenseReference">
    <w:name w:val="Intense Reference"/>
    <w:basedOn w:val="DefaultParagraphFont"/>
    <w:uiPriority w:val="32"/>
    <w:qFormat/>
    <w:rsid w:val="006D299E"/>
    <w:rPr>
      <w:b/>
      <w:bCs/>
      <w:smallCaps/>
      <w:color w:val="2F5496" w:themeColor="accent1" w:themeShade="BF"/>
      <w:spacing w:val="5"/>
    </w:rPr>
  </w:style>
  <w:style w:type="paragraph" w:styleId="Header">
    <w:name w:val="header"/>
    <w:basedOn w:val="Normal"/>
    <w:link w:val="HeaderChar"/>
    <w:uiPriority w:val="99"/>
    <w:unhideWhenUsed/>
    <w:rsid w:val="006D299E"/>
    <w:pPr>
      <w:tabs>
        <w:tab w:val="center" w:pos="4513"/>
        <w:tab w:val="right" w:pos="9026"/>
      </w:tabs>
    </w:pPr>
  </w:style>
  <w:style w:type="character" w:customStyle="1" w:styleId="HeaderChar">
    <w:name w:val="Header Char"/>
    <w:basedOn w:val="DefaultParagraphFont"/>
    <w:link w:val="Header"/>
    <w:uiPriority w:val="99"/>
    <w:rsid w:val="006D299E"/>
    <w:rPr>
      <w:rFonts w:ascii="Calibri" w:hAnsi="Calibri"/>
    </w:rPr>
  </w:style>
  <w:style w:type="paragraph" w:styleId="Footer">
    <w:name w:val="footer"/>
    <w:basedOn w:val="Normal"/>
    <w:link w:val="FooterChar"/>
    <w:uiPriority w:val="99"/>
    <w:unhideWhenUsed/>
    <w:rsid w:val="006D299E"/>
    <w:pPr>
      <w:tabs>
        <w:tab w:val="center" w:pos="4513"/>
        <w:tab w:val="right" w:pos="9026"/>
      </w:tabs>
    </w:pPr>
  </w:style>
  <w:style w:type="character" w:customStyle="1" w:styleId="FooterChar">
    <w:name w:val="Footer Char"/>
    <w:basedOn w:val="DefaultParagraphFont"/>
    <w:link w:val="Footer"/>
    <w:uiPriority w:val="99"/>
    <w:rsid w:val="006D299E"/>
    <w:rPr>
      <w:rFonts w:ascii="Calibri" w:hAnsi="Calibri"/>
    </w:rPr>
  </w:style>
  <w:style w:type="table" w:styleId="TableGrid">
    <w:name w:val="Table Grid"/>
    <w:basedOn w:val="TableNormal"/>
    <w:uiPriority w:val="39"/>
    <w:rsid w:val="006D2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SMSA - Communication</dc:creator>
  <cp:keywords/>
  <dc:description/>
  <cp:lastModifiedBy>SMSA - Communication</cp:lastModifiedBy>
  <cp:revision>6</cp:revision>
  <dcterms:created xsi:type="dcterms:W3CDTF">2025-09-22T12:01:00Z</dcterms:created>
  <dcterms:modified xsi:type="dcterms:W3CDTF">2025-10-23T10:52:00Z</dcterms:modified>
</cp:coreProperties>
</file>